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936"/>
        <w:gridCol w:w="992"/>
        <w:gridCol w:w="4643"/>
      </w:tblGrid>
      <w:tr w:rsidR="00F15890" w:rsidTr="001D255E">
        <w:tc>
          <w:tcPr>
            <w:tcW w:w="3936" w:type="dxa"/>
          </w:tcPr>
          <w:p w:rsidR="00F15890" w:rsidRPr="001D255E" w:rsidRDefault="00F15890" w:rsidP="00995593">
            <w:pPr>
              <w:rPr>
                <w:sz w:val="28"/>
                <w:szCs w:val="28"/>
              </w:rPr>
            </w:pPr>
            <w:r w:rsidRPr="001D255E">
              <w:rPr>
                <w:sz w:val="28"/>
                <w:szCs w:val="28"/>
              </w:rPr>
              <w:t>УТВЕРЖДЕН</w:t>
            </w:r>
          </w:p>
          <w:p w:rsidR="00F15890" w:rsidRPr="001D255E" w:rsidRDefault="00F15890" w:rsidP="00995593">
            <w:pPr>
              <w:rPr>
                <w:sz w:val="28"/>
                <w:szCs w:val="28"/>
              </w:rPr>
            </w:pPr>
          </w:p>
          <w:p w:rsidR="00F15890" w:rsidRPr="001D255E" w:rsidRDefault="00F15890" w:rsidP="00995593">
            <w:pPr>
              <w:rPr>
                <w:sz w:val="28"/>
                <w:szCs w:val="28"/>
              </w:rPr>
            </w:pPr>
            <w:r w:rsidRPr="001D255E">
              <w:rPr>
                <w:sz w:val="28"/>
                <w:szCs w:val="28"/>
              </w:rPr>
              <w:t>приказом и.о. министра социального развития Кировской области</w:t>
            </w:r>
          </w:p>
          <w:p w:rsidR="00F15890" w:rsidRPr="001D255E" w:rsidRDefault="00F15890" w:rsidP="009955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15890" w:rsidRPr="001D255E" w:rsidRDefault="00F15890" w:rsidP="009955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D255E">
              <w:rPr>
                <w:rFonts w:ascii="Times New Roman" w:hAnsi="Times New Roman"/>
                <w:sz w:val="28"/>
                <w:szCs w:val="28"/>
              </w:rPr>
              <w:t>от 29 декабря 2016 года № 564</w:t>
            </w:r>
          </w:p>
          <w:p w:rsidR="00F15890" w:rsidRDefault="00F15890" w:rsidP="0084591C"/>
        </w:tc>
        <w:tc>
          <w:tcPr>
            <w:tcW w:w="992" w:type="dxa"/>
          </w:tcPr>
          <w:p w:rsidR="00F15890" w:rsidRDefault="00F15890" w:rsidP="0084591C"/>
        </w:tc>
        <w:tc>
          <w:tcPr>
            <w:tcW w:w="4643" w:type="dxa"/>
          </w:tcPr>
          <w:p w:rsidR="00F15890" w:rsidRPr="001D255E" w:rsidRDefault="00F15890" w:rsidP="009955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D255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15890" w:rsidRPr="001D255E" w:rsidRDefault="00F15890" w:rsidP="009955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D2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890" w:rsidRPr="001D255E" w:rsidRDefault="00F15890" w:rsidP="009955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D255E">
              <w:rPr>
                <w:rFonts w:ascii="Times New Roman" w:hAnsi="Times New Roman"/>
                <w:sz w:val="28"/>
                <w:szCs w:val="28"/>
              </w:rPr>
              <w:t xml:space="preserve">приказом  директора                                   КОГКУСО «Омутнинский комплексный центр социального обслуживания населения» </w:t>
            </w:r>
          </w:p>
          <w:p w:rsidR="00F15890" w:rsidRDefault="00F15890" w:rsidP="00995593">
            <w:r w:rsidRPr="001D255E">
              <w:rPr>
                <w:sz w:val="28"/>
                <w:szCs w:val="28"/>
              </w:rPr>
              <w:t>от  13 декабря 2016 года  № 312</w:t>
            </w:r>
          </w:p>
        </w:tc>
      </w:tr>
    </w:tbl>
    <w:p w:rsidR="00F15890" w:rsidRDefault="00F15890" w:rsidP="0084591C"/>
    <w:p w:rsidR="00F15890" w:rsidRDefault="00F15890" w:rsidP="0084591C"/>
    <w:p w:rsidR="00F15890" w:rsidRDefault="00F15890" w:rsidP="0084591C">
      <w:pPr>
        <w:jc w:val="center"/>
        <w:rPr>
          <w:sz w:val="28"/>
          <w:szCs w:val="28"/>
        </w:rPr>
      </w:pPr>
      <w:r w:rsidRPr="00995593">
        <w:rPr>
          <w:sz w:val="28"/>
          <w:szCs w:val="28"/>
        </w:rPr>
        <w:t xml:space="preserve">План </w:t>
      </w:r>
    </w:p>
    <w:p w:rsidR="00F15890" w:rsidRPr="00995593" w:rsidRDefault="00F15890" w:rsidP="0084591C">
      <w:pPr>
        <w:jc w:val="center"/>
        <w:rPr>
          <w:sz w:val="28"/>
          <w:szCs w:val="28"/>
        </w:rPr>
      </w:pPr>
      <w:r w:rsidRPr="00995593">
        <w:rPr>
          <w:sz w:val="28"/>
          <w:szCs w:val="28"/>
        </w:rPr>
        <w:t>мероприятий по улучшению качества работы</w:t>
      </w:r>
      <w:r>
        <w:rPr>
          <w:sz w:val="28"/>
          <w:szCs w:val="28"/>
        </w:rPr>
        <w:t xml:space="preserve"> </w:t>
      </w:r>
      <w:r w:rsidRPr="00995593">
        <w:rPr>
          <w:sz w:val="28"/>
          <w:szCs w:val="28"/>
        </w:rPr>
        <w:t>КОГКУСО «Омутнинский комплексный центр социального обслуживания населения»</w:t>
      </w:r>
    </w:p>
    <w:p w:rsidR="00F15890" w:rsidRPr="00995593" w:rsidRDefault="00F15890" w:rsidP="0084591C">
      <w:pPr>
        <w:jc w:val="center"/>
        <w:rPr>
          <w:sz w:val="28"/>
          <w:szCs w:val="28"/>
        </w:rPr>
      </w:pPr>
      <w:r w:rsidRPr="00995593">
        <w:rPr>
          <w:sz w:val="28"/>
          <w:szCs w:val="28"/>
        </w:rPr>
        <w:t>на 2017 год</w:t>
      </w:r>
    </w:p>
    <w:p w:rsidR="00F15890" w:rsidRPr="00995593" w:rsidRDefault="00F15890" w:rsidP="0084591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3909"/>
        <w:gridCol w:w="2552"/>
        <w:gridCol w:w="142"/>
        <w:gridCol w:w="2233"/>
      </w:tblGrid>
      <w:tr w:rsidR="00F15890" w:rsidTr="001D255E">
        <w:tc>
          <w:tcPr>
            <w:tcW w:w="735" w:type="dxa"/>
          </w:tcPr>
          <w:p w:rsidR="00F15890" w:rsidRDefault="00F15890" w:rsidP="001D255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15890" w:rsidRDefault="00F15890" w:rsidP="001D255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F15890" w:rsidTr="001D255E">
        <w:tc>
          <w:tcPr>
            <w:tcW w:w="735" w:type="dxa"/>
          </w:tcPr>
          <w:p w:rsidR="00F15890" w:rsidRPr="001D255E" w:rsidRDefault="00F15890" w:rsidP="001D255E">
            <w:pPr>
              <w:jc w:val="center"/>
              <w:rPr>
                <w:b/>
                <w:lang w:eastAsia="en-US"/>
              </w:rPr>
            </w:pPr>
            <w:r w:rsidRPr="001D255E">
              <w:rPr>
                <w:b/>
                <w:lang w:eastAsia="en-US"/>
              </w:rPr>
              <w:t>1.</w:t>
            </w:r>
          </w:p>
        </w:tc>
        <w:tc>
          <w:tcPr>
            <w:tcW w:w="8836" w:type="dxa"/>
            <w:gridSpan w:val="4"/>
          </w:tcPr>
          <w:p w:rsidR="00F15890" w:rsidRPr="001D255E" w:rsidRDefault="00F15890" w:rsidP="001D255E">
            <w:pPr>
              <w:jc w:val="both"/>
              <w:rPr>
                <w:b/>
                <w:lang w:eastAsia="en-US"/>
              </w:rPr>
            </w:pPr>
            <w:r w:rsidRPr="001D255E">
              <w:rPr>
                <w:b/>
                <w:lang w:eastAsia="en-US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tabs>
                <w:tab w:val="left" w:pos="4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информационно-телекоммуникационной сети «Интернет» на официальном сайте учреждения информации, предусмотренной приказом Минтруда России от 17.11.2014    № 886н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сроки, установленные законодательством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заведующие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всех отделений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tabs>
                <w:tab w:val="left" w:pos="4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 информационно-телекоммуникационной сети «Интернет» на официальном сайте </w:t>
            </w:r>
          </w:p>
          <w:p w:rsidR="00F15890" w:rsidRPr="0084591C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информации о государственных и муниципальных учреждениях (</w:t>
            </w:r>
            <w:r w:rsidRPr="001D255E">
              <w:rPr>
                <w:lang w:val="en-US" w:eastAsia="en-US"/>
              </w:rPr>
              <w:t>bus</w:t>
            </w:r>
            <w:r w:rsidRPr="0084591C">
              <w:rPr>
                <w:lang w:eastAsia="en-US"/>
              </w:rPr>
              <w:t>.</w:t>
            </w:r>
            <w:r w:rsidRPr="001D255E">
              <w:rPr>
                <w:lang w:val="en-US" w:eastAsia="en-US"/>
              </w:rPr>
              <w:t>gov</w:t>
            </w:r>
            <w:r w:rsidRPr="0084591C">
              <w:rPr>
                <w:lang w:eastAsia="en-US"/>
              </w:rPr>
              <w:t>.</w:t>
            </w:r>
            <w:r w:rsidRPr="001D255E">
              <w:rPr>
                <w:lang w:val="en-US" w:eastAsia="en-US"/>
              </w:rPr>
              <w:t>ru</w:t>
            </w:r>
            <w:r w:rsidRPr="0084591C">
              <w:rPr>
                <w:lang w:eastAsia="en-US"/>
              </w:rPr>
              <w:t xml:space="preserve">) </w:t>
            </w:r>
            <w:r>
              <w:rPr>
                <w:lang w:eastAsia="en-US"/>
              </w:rPr>
              <w:t>информации, предусмотренной приказом Минфина России            от 21.07.2011 № 86н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сроки, установленные законодательством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F15890" w:rsidTr="001D255E">
        <w:trPr>
          <w:trHeight w:val="70"/>
        </w:trPr>
        <w:tc>
          <w:tcPr>
            <w:tcW w:w="735" w:type="dxa"/>
          </w:tcPr>
          <w:p w:rsidR="00F15890" w:rsidRDefault="00F15890" w:rsidP="001D255E">
            <w:pPr>
              <w:tabs>
                <w:tab w:val="left" w:pos="4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</w:pPr>
            <w:r>
              <w:t>Своевременное  размещение и обновление полной и актуальной информации об учреждении социального обслуживания на общедоступных информационных ресурсах:</w:t>
            </w:r>
          </w:p>
          <w:p w:rsidR="00F15890" w:rsidRDefault="00F15890" w:rsidP="001D255E">
            <w:pPr>
              <w:jc w:val="both"/>
            </w:pPr>
            <w:r>
              <w:t>на сайте учреждения</w:t>
            </w:r>
          </w:p>
          <w:p w:rsidR="00F15890" w:rsidRDefault="00F15890" w:rsidP="001D255E">
            <w:pPr>
              <w:jc w:val="both"/>
            </w:pPr>
            <w:r>
              <w:t>на стендах учреждения</w:t>
            </w:r>
          </w:p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t>в средствах массовой информации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</w:pPr>
            <w:r>
              <w:t>Заместитель директора, заведующие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t>всех отделений</w:t>
            </w:r>
          </w:p>
        </w:tc>
      </w:tr>
      <w:tr w:rsidR="00F15890" w:rsidTr="001D255E">
        <w:trPr>
          <w:trHeight w:val="70"/>
        </w:trPr>
        <w:tc>
          <w:tcPr>
            <w:tcW w:w="735" w:type="dxa"/>
          </w:tcPr>
          <w:p w:rsidR="00F15890" w:rsidRDefault="00F15890" w:rsidP="001D255E">
            <w:pPr>
              <w:tabs>
                <w:tab w:val="left" w:pos="4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3909" w:type="dxa"/>
          </w:tcPr>
          <w:p w:rsidR="00F15890" w:rsidRDefault="00F15890" w:rsidP="00DA7909">
            <w:r>
              <w:t>Внедрение формы обратной связи «поставщик – получатель» социальных услуг.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</w:pPr>
            <w:r>
              <w:t>Заместитель директора, программист</w:t>
            </w:r>
          </w:p>
        </w:tc>
      </w:tr>
      <w:tr w:rsidR="00F15890" w:rsidTr="001D255E">
        <w:trPr>
          <w:trHeight w:val="70"/>
        </w:trPr>
        <w:tc>
          <w:tcPr>
            <w:tcW w:w="735" w:type="dxa"/>
          </w:tcPr>
          <w:p w:rsidR="00F15890" w:rsidRDefault="00F15890" w:rsidP="001D255E">
            <w:pPr>
              <w:tabs>
                <w:tab w:val="left" w:pos="4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3909" w:type="dxa"/>
          </w:tcPr>
          <w:p w:rsidR="00F15890" w:rsidRPr="00A23ED3" w:rsidRDefault="00F15890" w:rsidP="001D255E">
            <w:pPr>
              <w:jc w:val="both"/>
            </w:pPr>
            <w:r w:rsidRPr="00A23ED3">
              <w:t>Размещение недостающей информации о деятельности учреждения на сайте министерства социального развития в соответствии с требованиями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233" w:type="dxa"/>
          </w:tcPr>
          <w:p w:rsidR="00F15890" w:rsidRDefault="00F15890" w:rsidP="00A23ED3">
            <w:pPr>
              <w:jc w:val="center"/>
            </w:pPr>
            <w:r>
              <w:t>Заместитель директора</w:t>
            </w:r>
          </w:p>
        </w:tc>
      </w:tr>
      <w:tr w:rsidR="00F15890" w:rsidTr="001D255E">
        <w:trPr>
          <w:trHeight w:val="70"/>
        </w:trPr>
        <w:tc>
          <w:tcPr>
            <w:tcW w:w="735" w:type="dxa"/>
          </w:tcPr>
          <w:p w:rsidR="00F15890" w:rsidRDefault="00F15890" w:rsidP="001D255E">
            <w:pPr>
              <w:tabs>
                <w:tab w:val="left" w:pos="4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3909" w:type="dxa"/>
          </w:tcPr>
          <w:p w:rsidR="00F15890" w:rsidRPr="00A23ED3" w:rsidRDefault="00F15890" w:rsidP="001D255E">
            <w:pPr>
              <w:jc w:val="both"/>
            </w:pPr>
            <w:r w:rsidRPr="00A23ED3">
              <w:t>Назначение ответственного сотрудника за взаимодействие с гражданами по вопросам деятельности учреждения через электронные сервисы (электронная почта)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233" w:type="dxa"/>
          </w:tcPr>
          <w:p w:rsidR="00F15890" w:rsidRDefault="00F15890" w:rsidP="00A23ED3">
            <w:pPr>
              <w:jc w:val="center"/>
            </w:pPr>
            <w:r>
              <w:t>Заместители директора, секретарь</w:t>
            </w:r>
          </w:p>
          <w:p w:rsidR="00F15890" w:rsidRDefault="00F15890" w:rsidP="00A23ED3">
            <w:pPr>
              <w:jc w:val="center"/>
            </w:pPr>
          </w:p>
        </w:tc>
      </w:tr>
      <w:tr w:rsidR="00F15890" w:rsidTr="001D255E">
        <w:tc>
          <w:tcPr>
            <w:tcW w:w="735" w:type="dxa"/>
          </w:tcPr>
          <w:p w:rsidR="00F15890" w:rsidRPr="001D255E" w:rsidRDefault="00F15890" w:rsidP="001D255E">
            <w:pPr>
              <w:tabs>
                <w:tab w:val="left" w:pos="435"/>
              </w:tabs>
              <w:jc w:val="center"/>
              <w:rPr>
                <w:b/>
                <w:lang w:eastAsia="en-US"/>
              </w:rPr>
            </w:pPr>
            <w:r w:rsidRPr="001D255E">
              <w:rPr>
                <w:b/>
                <w:lang w:eastAsia="en-US"/>
              </w:rPr>
              <w:t>2.</w:t>
            </w:r>
          </w:p>
        </w:tc>
        <w:tc>
          <w:tcPr>
            <w:tcW w:w="8836" w:type="dxa"/>
            <w:gridSpan w:val="4"/>
          </w:tcPr>
          <w:p w:rsidR="00F15890" w:rsidRPr="001D255E" w:rsidRDefault="00F15890" w:rsidP="001D255E">
            <w:pPr>
              <w:jc w:val="both"/>
              <w:rPr>
                <w:b/>
                <w:lang w:eastAsia="en-US"/>
              </w:rPr>
            </w:pPr>
            <w:r w:rsidRPr="001D255E">
              <w:rPr>
                <w:b/>
                <w:lang w:eastAsia="en-US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доступности условий беспрепятственного доступа к объектам и услугам в учреждении</w:t>
            </w:r>
          </w:p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инвалидов, в том числе для детей-инвалидов, и других маломобильных групп получателей социальных услуг:</w:t>
            </w:r>
          </w:p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оборудование территории, прилегающей к учреждению, с учетом требований доступности для маломобильных получателей услуг</w:t>
            </w:r>
          </w:p>
        </w:tc>
        <w:tc>
          <w:tcPr>
            <w:tcW w:w="2552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/10 000 руб.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/10 000 руб.</w:t>
            </w:r>
          </w:p>
        </w:tc>
        <w:tc>
          <w:tcPr>
            <w:tcW w:w="2375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Оборудование входных зон стационарного отделения для маломобильных групп населения</w:t>
            </w:r>
          </w:p>
        </w:tc>
        <w:tc>
          <w:tcPr>
            <w:tcW w:w="2552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/100 000 руб.</w:t>
            </w:r>
          </w:p>
        </w:tc>
        <w:tc>
          <w:tcPr>
            <w:tcW w:w="2375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Оборудование санитарно-гигиенического помещения поручнями в стационарном отделении учреждения</w:t>
            </w:r>
          </w:p>
        </w:tc>
        <w:tc>
          <w:tcPr>
            <w:tcW w:w="2552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/80 000 руб.</w:t>
            </w:r>
          </w:p>
        </w:tc>
        <w:tc>
          <w:tcPr>
            <w:tcW w:w="2375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помещениях учреждения  аудио-информаторов для лиц с нарушением слуха</w:t>
            </w:r>
          </w:p>
        </w:tc>
        <w:tc>
          <w:tcPr>
            <w:tcW w:w="2552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/50 000 руб.</w:t>
            </w:r>
          </w:p>
        </w:tc>
        <w:tc>
          <w:tcPr>
            <w:tcW w:w="2375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материально-технической базы учреждения </w:t>
            </w:r>
          </w:p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расширения спектра </w:t>
            </w:r>
          </w:p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 повышения качества социальных услуг:</w:t>
            </w:r>
          </w:p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косметический ремонт фасада здания Центра;</w:t>
            </w:r>
          </w:p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косметический ремонт отделения срочного социального обслуживания, отделений на дому, отделения дневного пребывания </w:t>
            </w:r>
          </w:p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замена электрооборудования в стационарном отделении;</w:t>
            </w:r>
          </w:p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косметический ремонт комнат для обслуживаемых в стационарном отделении</w:t>
            </w:r>
          </w:p>
        </w:tc>
        <w:tc>
          <w:tcPr>
            <w:tcW w:w="2552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/200 000 руб.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/100 000 руб.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/200 000 руб.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/300 000 руб.</w:t>
            </w:r>
          </w:p>
        </w:tc>
        <w:tc>
          <w:tcPr>
            <w:tcW w:w="2375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директора, 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F15890" w:rsidTr="001D255E">
        <w:tc>
          <w:tcPr>
            <w:tcW w:w="735" w:type="dxa"/>
          </w:tcPr>
          <w:p w:rsidR="00F15890" w:rsidRPr="001D255E" w:rsidRDefault="00F15890" w:rsidP="001D255E">
            <w:pPr>
              <w:jc w:val="center"/>
              <w:rPr>
                <w:b/>
                <w:lang w:eastAsia="en-US"/>
              </w:rPr>
            </w:pPr>
            <w:r w:rsidRPr="001D255E">
              <w:rPr>
                <w:b/>
                <w:lang w:eastAsia="en-US"/>
              </w:rPr>
              <w:t>3.</w:t>
            </w:r>
          </w:p>
        </w:tc>
        <w:tc>
          <w:tcPr>
            <w:tcW w:w="8836" w:type="dxa"/>
            <w:gridSpan w:val="4"/>
          </w:tcPr>
          <w:p w:rsidR="00F15890" w:rsidRPr="001D255E" w:rsidRDefault="00F15890" w:rsidP="001D255E">
            <w:pPr>
              <w:jc w:val="both"/>
              <w:rPr>
                <w:b/>
                <w:lang w:eastAsia="en-US"/>
              </w:rPr>
            </w:pPr>
            <w:r w:rsidRPr="001D255E">
              <w:rPr>
                <w:b/>
                <w:lang w:eastAsia="en-US"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аттестации сотрудников учреждения на соответствие занимаемой должности (14 человек)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Своевременное изучение и применение в работе учреждения вновь поступающих нормативных документов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(по мере изменения правовых документов, регламентирующих деятельность учреждения)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заведующие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всех отделений</w:t>
            </w:r>
          </w:p>
        </w:tc>
      </w:tr>
      <w:tr w:rsidR="00F15890" w:rsidTr="001D255E">
        <w:trPr>
          <w:trHeight w:val="1218"/>
        </w:trPr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производственных совещаний, технических учеб для сотрудников учреждения               (76 человек).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 w:rsidRPr="00A23ED3">
              <w:t>Составление перспективного плана повышения квалификации сотрудников учреждения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заведующие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всех отделений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отдела кадров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повышения квалификации и переподготовки специалистов учреждения 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(2 человека)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(2 человека)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(2 человека)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заведующие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всех отделений,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отдела кадров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«Кодекса этики сотрудников учреждения», применение этических норм в работе (98 человек)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заведующие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всех отделений</w:t>
            </w:r>
          </w:p>
        </w:tc>
      </w:tr>
      <w:tr w:rsidR="00F15890" w:rsidTr="001D255E">
        <w:tc>
          <w:tcPr>
            <w:tcW w:w="735" w:type="dxa"/>
          </w:tcPr>
          <w:p w:rsidR="00F15890" w:rsidRPr="001D255E" w:rsidRDefault="00F15890" w:rsidP="001D255E">
            <w:pPr>
              <w:jc w:val="center"/>
              <w:rPr>
                <w:b/>
                <w:lang w:eastAsia="en-US"/>
              </w:rPr>
            </w:pPr>
            <w:r w:rsidRPr="001D255E">
              <w:rPr>
                <w:b/>
                <w:lang w:eastAsia="en-US"/>
              </w:rPr>
              <w:t>4.</w:t>
            </w:r>
          </w:p>
        </w:tc>
        <w:tc>
          <w:tcPr>
            <w:tcW w:w="8836" w:type="dxa"/>
            <w:gridSpan w:val="4"/>
          </w:tcPr>
          <w:p w:rsidR="00F15890" w:rsidRPr="001D255E" w:rsidRDefault="00F15890" w:rsidP="001D255E">
            <w:pPr>
              <w:jc w:val="both"/>
              <w:rPr>
                <w:b/>
                <w:lang w:eastAsia="en-US"/>
              </w:rPr>
            </w:pPr>
            <w:r w:rsidRPr="001D255E">
              <w:rPr>
                <w:b/>
                <w:lang w:eastAsia="en-US"/>
              </w:rPr>
              <w:t>Мероприятия, направленные на повышение удовлетворенности клиентов качеством оказанных социальных услуг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3909" w:type="dxa"/>
          </w:tcPr>
          <w:p w:rsidR="00F15890" w:rsidRPr="00A23ED3" w:rsidRDefault="00F15890" w:rsidP="001D255E">
            <w:pPr>
              <w:jc w:val="both"/>
              <w:rPr>
                <w:lang w:eastAsia="en-US"/>
              </w:rPr>
            </w:pPr>
            <w:r w:rsidRPr="00A23ED3">
              <w:t>Контроль за   реализацией индивидуальных программ получателей социальных   услуг.</w:t>
            </w:r>
          </w:p>
        </w:tc>
        <w:tc>
          <w:tcPr>
            <w:tcW w:w="2694" w:type="dxa"/>
            <w:gridSpan w:val="2"/>
          </w:tcPr>
          <w:p w:rsidR="00F15890" w:rsidRPr="00A23ED3" w:rsidRDefault="00F15890" w:rsidP="001D255E">
            <w:pPr>
              <w:jc w:val="center"/>
              <w:rPr>
                <w:lang w:eastAsia="en-US"/>
              </w:rPr>
            </w:pPr>
            <w:r w:rsidRPr="00A23ED3"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заведующие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всех отделений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внутреннего контроля качества социальных услуг, предоставляемых учреждением    (84 проверки)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заведующие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всех отделений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3909" w:type="dxa"/>
          </w:tcPr>
          <w:p w:rsidR="00F15890" w:rsidRPr="001D255E" w:rsidRDefault="00F15890" w:rsidP="001D255E">
            <w:pPr>
              <w:jc w:val="both"/>
              <w:rPr>
                <w:highlight w:val="yellow"/>
                <w:lang w:eastAsia="en-US"/>
              </w:rPr>
            </w:pPr>
            <w:r w:rsidRPr="00A23ED3">
              <w:t xml:space="preserve">Проведение исследования степени удовлетворённости клиентов качеством предоставляемых социальных услуг посредством </w:t>
            </w:r>
            <w:r w:rsidRPr="00A23ED3">
              <w:rPr>
                <w:lang w:eastAsia="en-US"/>
              </w:rPr>
              <w:t>анкетирования и анализа             (1788 человек – 25-30%)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заведующие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всех отделений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Активизация работы по проведению групповых мероприятий оздоровительной и досуговой направленности в стационарном отделении учреждения 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заведующая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отделения</w:t>
            </w:r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</w:pPr>
            <w:r w:rsidRPr="00A23ED3">
              <w:t>Реализация инновационной технологии:</w:t>
            </w:r>
          </w:p>
          <w:p w:rsidR="00F15890" w:rsidRDefault="00F15890" w:rsidP="001D255E">
            <w:pPr>
              <w:jc w:val="both"/>
            </w:pPr>
            <w:r>
              <w:t>- «Семейный контроль»;</w:t>
            </w:r>
          </w:p>
          <w:p w:rsidR="00F15890" w:rsidRDefault="00F15890" w:rsidP="001D255E">
            <w:pPr>
              <w:jc w:val="both"/>
            </w:pPr>
            <w:r>
              <w:t>- «Виртуальный туризм»;</w:t>
            </w:r>
          </w:p>
          <w:p w:rsidR="00F15890" w:rsidRDefault="00F15890" w:rsidP="00B64866">
            <w:r>
              <w:t>- «Стационарозамещающая технология для граждан пожилого возраста и инвалидов»;</w:t>
            </w:r>
          </w:p>
          <w:p w:rsidR="00F15890" w:rsidRDefault="00F15890" w:rsidP="00B64866">
            <w:pPr>
              <w:rPr>
                <w:lang w:eastAsia="en-US"/>
              </w:rPr>
            </w:pPr>
            <w:r>
              <w:t>- «Неотложная помощь маломобильным гражданам».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семей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человек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человек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заведующие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отделений</w:t>
            </w:r>
            <w:bookmarkStart w:id="0" w:name="_GoBack"/>
            <w:bookmarkEnd w:id="0"/>
          </w:p>
        </w:tc>
      </w:tr>
      <w:tr w:rsidR="00F15890" w:rsidTr="001D255E">
        <w:tc>
          <w:tcPr>
            <w:tcW w:w="735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4.6.</w:t>
            </w:r>
          </w:p>
        </w:tc>
        <w:tc>
          <w:tcPr>
            <w:tcW w:w="3909" w:type="dxa"/>
          </w:tcPr>
          <w:p w:rsidR="00F15890" w:rsidRDefault="00F15890" w:rsidP="001D255E">
            <w:pPr>
              <w:jc w:val="both"/>
              <w:rPr>
                <w:lang w:eastAsia="en-US"/>
              </w:rPr>
            </w:pPr>
            <w:r w:rsidRPr="00A23ED3">
              <w:t>Осуществление межведомственного взаимодействия с учреждениями образования, здравоохранения, культуры, администрацией района, администрациями городского и сельских поселений, а также общественными организациями по вопросам социального обслуживания и социального сопровождения граждан, нуждающихся в социальных услугах (участие в совещаниях, обмен информацией и совместное проведение социально-значимых мероприятий</w:t>
            </w:r>
            <w:r w:rsidRPr="00A23ED3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33" w:type="dxa"/>
          </w:tcPr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заведующие</w:t>
            </w:r>
          </w:p>
          <w:p w:rsidR="00F15890" w:rsidRDefault="00F15890" w:rsidP="001D2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отделений</w:t>
            </w:r>
          </w:p>
        </w:tc>
      </w:tr>
    </w:tbl>
    <w:p w:rsidR="00F15890" w:rsidRDefault="00F15890" w:rsidP="0084591C"/>
    <w:p w:rsidR="00F15890" w:rsidRDefault="00F15890"/>
    <w:sectPr w:rsidR="00F15890" w:rsidSect="00932441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91C"/>
    <w:rsid w:val="000402B0"/>
    <w:rsid w:val="00041C0D"/>
    <w:rsid w:val="00082CDD"/>
    <w:rsid w:val="00093C8D"/>
    <w:rsid w:val="000D48E5"/>
    <w:rsid w:val="00174D29"/>
    <w:rsid w:val="001D255E"/>
    <w:rsid w:val="00261E0E"/>
    <w:rsid w:val="0033582A"/>
    <w:rsid w:val="00364CE6"/>
    <w:rsid w:val="003E0513"/>
    <w:rsid w:val="003E1F64"/>
    <w:rsid w:val="00473FF9"/>
    <w:rsid w:val="004939EB"/>
    <w:rsid w:val="004A7635"/>
    <w:rsid w:val="00576541"/>
    <w:rsid w:val="005A58DE"/>
    <w:rsid w:val="00771B8D"/>
    <w:rsid w:val="00813884"/>
    <w:rsid w:val="0084591C"/>
    <w:rsid w:val="008968C9"/>
    <w:rsid w:val="008B6D62"/>
    <w:rsid w:val="0091078D"/>
    <w:rsid w:val="00932441"/>
    <w:rsid w:val="00994196"/>
    <w:rsid w:val="00995593"/>
    <w:rsid w:val="009B43A2"/>
    <w:rsid w:val="009C0941"/>
    <w:rsid w:val="00A23ED3"/>
    <w:rsid w:val="00A262A3"/>
    <w:rsid w:val="00A61C3B"/>
    <w:rsid w:val="00AC135D"/>
    <w:rsid w:val="00AC2BFB"/>
    <w:rsid w:val="00AC7624"/>
    <w:rsid w:val="00B4787A"/>
    <w:rsid w:val="00B520D2"/>
    <w:rsid w:val="00B64866"/>
    <w:rsid w:val="00B810EF"/>
    <w:rsid w:val="00BE7497"/>
    <w:rsid w:val="00D20B10"/>
    <w:rsid w:val="00DA7909"/>
    <w:rsid w:val="00E278ED"/>
    <w:rsid w:val="00EE4857"/>
    <w:rsid w:val="00F15890"/>
    <w:rsid w:val="00FA00C9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59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4591C"/>
    <w:pPr>
      <w:ind w:left="720"/>
      <w:contextualSpacing/>
    </w:pPr>
  </w:style>
  <w:style w:type="table" w:styleId="TableGrid">
    <w:name w:val="Table Grid"/>
    <w:basedOn w:val="TableNormal"/>
    <w:uiPriority w:val="99"/>
    <w:rsid w:val="008459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9559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978</Words>
  <Characters>5579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Ирина Леонидовна</dc:creator>
  <cp:keywords/>
  <dc:description/>
  <cp:lastModifiedBy>schns</cp:lastModifiedBy>
  <cp:revision>3</cp:revision>
  <cp:lastPrinted>2017-01-19T08:47:00Z</cp:lastPrinted>
  <dcterms:created xsi:type="dcterms:W3CDTF">2017-01-19T13:53:00Z</dcterms:created>
  <dcterms:modified xsi:type="dcterms:W3CDTF">2017-01-19T13:54:00Z</dcterms:modified>
</cp:coreProperties>
</file>